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4B" w:rsidRPr="00884F4B" w:rsidRDefault="00884F4B" w:rsidP="00884F4B">
      <w:pPr>
        <w:pStyle w:val="Default"/>
        <w:jc w:val="both"/>
        <w:rPr>
          <w:rFonts w:asciiTheme="minorHAnsi" w:hAnsiTheme="minorHAnsi"/>
          <w:sz w:val="28"/>
          <w:szCs w:val="28"/>
        </w:rPr>
      </w:pPr>
    </w:p>
    <w:p w:rsidR="00884F4B" w:rsidRPr="004E050D" w:rsidRDefault="00884F4B" w:rsidP="00884F4B">
      <w:pPr>
        <w:pStyle w:val="Default"/>
        <w:jc w:val="center"/>
        <w:rPr>
          <w:rFonts w:asciiTheme="minorHAnsi" w:hAnsiTheme="minorHAnsi"/>
          <w:color w:val="auto"/>
          <w:u w:val="single"/>
        </w:rPr>
      </w:pPr>
      <w:r w:rsidRPr="004E050D">
        <w:rPr>
          <w:rFonts w:asciiTheme="minorHAnsi" w:hAnsiTheme="minorHAnsi"/>
          <w:b/>
          <w:bCs/>
          <w:color w:val="auto"/>
          <w:u w:val="single"/>
        </w:rPr>
        <w:t>Your Information, Your Rights</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Being transparent and providing accessible information to patients about how we will use your personal information is a key element of the Data Protection Act 1998 and the EU General Data Protection Regulations (GDPR).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The following notice reminds you of your rights in respect of the above legislation and how </w:t>
      </w:r>
      <w:r w:rsidRPr="004E050D">
        <w:rPr>
          <w:rFonts w:asciiTheme="minorHAnsi" w:hAnsiTheme="minorHAnsi"/>
          <w:color w:val="auto"/>
        </w:rPr>
        <w:t>Sacriston Surgery</w:t>
      </w:r>
      <w:r w:rsidRPr="004E050D">
        <w:rPr>
          <w:rFonts w:asciiTheme="minorHAnsi" w:hAnsiTheme="minorHAnsi"/>
          <w:color w:val="auto"/>
        </w:rPr>
        <w:t xml:space="preserve"> will use your information for lawful purposes in order to deliver your care and the effective management of the local NHS system.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This notice reflects how we use information for: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The management of patient records;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Communication concerning your clinical, social and supported care;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Ensuring the quality of your care and the best clinical outcomes are achieved through clinical audit and retrospective review;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Participation in health and social care research; and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The management and clinical planning of services to ensure that appropriate care is in place for the people of South Norfolk today and in the future. </w:t>
      </w:r>
    </w:p>
    <w:p w:rsidR="00884F4B" w:rsidRPr="004E050D" w:rsidRDefault="00884F4B" w:rsidP="00884F4B">
      <w:pPr>
        <w:pStyle w:val="Default"/>
        <w:ind w:left="360"/>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Data Controller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As your registered GP Practice, we are the data controller for any personal data that we hold about you.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What information do we collect and use?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All personal data must be processed fairly and lawfully, whether is it received directly from you or from a third party in relation to your care.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We will collect the following types of information from you or about you from a third party (provider organisation) engaged in the delivery of your care: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‘Personal data’ meaning any information relating to an identifiable person who can be directly or indirectly identified from the data. This includes, but is not limited to name, date of birth, full postcode, address, next of kin and NHS Number; and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‘Special category/sensitive data’ such as medical history including details of appointments and contact with you, medication, emergency appointments and admissions, clinical notes, treatments, results of investigations, </w:t>
      </w:r>
      <w:r w:rsidRPr="004E050D">
        <w:rPr>
          <w:rFonts w:asciiTheme="minorHAnsi" w:hAnsiTheme="minorHAnsi"/>
          <w:color w:val="auto"/>
        </w:rPr>
        <w:lastRenderedPageBreak/>
        <w:t xml:space="preserve">supportive care arrangements, social care status, race, ethnic origin, genetics and sexual orientation. </w:t>
      </w:r>
    </w:p>
    <w:p w:rsidR="00884F4B" w:rsidRPr="004E050D" w:rsidRDefault="00884F4B" w:rsidP="00884F4B">
      <w:pPr>
        <w:pStyle w:val="Default"/>
        <w:ind w:left="360"/>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 </w:t>
      </w:r>
    </w:p>
    <w:p w:rsidR="00884F4B" w:rsidRDefault="00884F4B" w:rsidP="00884F4B">
      <w:pPr>
        <w:pStyle w:val="Default"/>
        <w:jc w:val="both"/>
        <w:rPr>
          <w:rFonts w:asciiTheme="minorHAnsi" w:hAnsiTheme="minorHAnsi"/>
          <w:color w:val="auto"/>
        </w:rPr>
      </w:pPr>
    </w:p>
    <w:p w:rsidR="004E050D" w:rsidRPr="004E050D" w:rsidRDefault="004E050D"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Why do we collect this information?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Protect your vital interests;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Pursue our legitimate interests as a provider of medical care, particularly where the individual is a child or a vulnerable adult;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Perform tasks in the public’s interest;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Deliver preventative medicine, medical diagnosis, medical research; and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Manage the health and social care system and services. </w:t>
      </w:r>
    </w:p>
    <w:p w:rsidR="00884F4B" w:rsidRPr="004E050D" w:rsidRDefault="00884F4B" w:rsidP="00884F4B">
      <w:pPr>
        <w:pStyle w:val="Default"/>
        <w:ind w:left="360"/>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To ensure that you receive the best possible care, your records will be used to facilitate the care you receive. Information held about you may be used to protect the health of the public and to help us manage the NHS. Information may also be used for clinical audit to monitor the quality of the service provided. In addition, your information will be used to identify whether you are at risk of a future unplanned hospital admission and/or require support to effectively manage a long term condition.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How is the information collected?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Your information will be collected either electronically using secure NHS Mail or a secure electronic transfer over an NHS encrypted network connection. In addition physical information will be sent to your Practice. This information will be retained within your GP’s electronic patient record or within your physical medical records.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Who will we share your information with?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In order to deliver and coordinate your health and social care, we may share information with the following organisations: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NHS Trusts (Hospitals, Community Care and Mental Health etc.)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Specialist Trusts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Independent Contractors such as dentists, opticians, pharmacists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Private Sector Health Providers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Voluntary Sector Health Providers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Ambulance Trusts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Clinical Commissioning Groups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Social Care Services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Local Authorities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Education Services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Police and Judicial Services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Other ‘data processors’ which you will be informed of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GP Practices in South Norfolk in order to deliver extended primary care services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IC24 – 111 and Out of Hours Service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Prescription Delivery Service Provider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Your information will only be shared if it is appropriate for the provision of your care or required to satisfy our statutory function and legal obligations. Your information will not be transferred outside of the European Union.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Who do we receive information from?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Whilst we might share your information with the above organisations, we may also receive information from them to ensure that your medical records are kept up to date and so that your GP can provide the appropriate care.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In addition we receive data from NHS Digital (as directed by the Department of Health) such as the uptake of flu vaccinations and disease prevalence in order to assist us to improve “out of hospital care”.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How do we maintain the confidentiality of your records?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We are committed to protecting your privacy and will only use information that has been collected lawfully. Every member of staff who works for the </w:t>
      </w:r>
      <w:r w:rsidRPr="004E050D">
        <w:rPr>
          <w:rFonts w:asciiTheme="minorHAnsi" w:hAnsiTheme="minorHAnsi"/>
          <w:color w:val="auto"/>
        </w:rPr>
        <w:t>Sacriston Surgery</w:t>
      </w:r>
      <w:r w:rsidRPr="004E050D">
        <w:rPr>
          <w:rFonts w:asciiTheme="minorHAnsi" w:hAnsiTheme="minorHAnsi"/>
          <w:color w:val="auto"/>
        </w:rPr>
        <w:t xml:space="preserve">, an NHS organisation or NHS contracted organisation has a legal obligation to keep information about you confidential. We maintain our duty of confidentiality by conducting annual training and awareness, ensuring access to personal data is limited to the appropriate staff and information is </w:t>
      </w:r>
      <w:r w:rsidRPr="004E050D">
        <w:rPr>
          <w:rFonts w:asciiTheme="minorHAnsi" w:hAnsiTheme="minorHAnsi"/>
          <w:color w:val="auto"/>
        </w:rPr>
        <w:lastRenderedPageBreak/>
        <w:t xml:space="preserve">only shared with organisations and individuals that have a legitimate and legal basis for access.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Information is not held for longer than is necessary. We will hold your information in accordance with the Records Management Code of Practice for Health and Social Care 2016.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b/>
          <w:bCs/>
          <w:color w:val="auto"/>
        </w:rPr>
      </w:pPr>
      <w:r w:rsidRPr="004E050D">
        <w:rPr>
          <w:rFonts w:asciiTheme="minorHAnsi" w:hAnsiTheme="minorHAnsi"/>
          <w:b/>
          <w:bCs/>
          <w:color w:val="auto"/>
        </w:rPr>
        <w:t xml:space="preserve">Consent and Objections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i/>
          <w:iCs/>
          <w:color w:val="auto"/>
        </w:rPr>
        <w:t xml:space="preserve">Do I need to give my consent?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the Practice may not need to seek your explicit consent for every instance of processing and sharing your information, on the condition that the processing is carried out in accordance with this notice. We will contact you if we are required to share your information for any other purpose which is not mentioned within this notice. Your consent will be documented within your electronic patient record.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What will happen if I withhold my consent or raise an objection?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You have the right to write to withdraw your consent at any time for any particular instance of processing, provided consent is the legal basis for the processing. Please contact the Practice for further information and to raise your objection.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Health Risk Screening/Risk Stratification </w:t>
      </w:r>
    </w:p>
    <w:p w:rsidR="004E050D" w:rsidRDefault="00884F4B" w:rsidP="004E050D">
      <w:pPr>
        <w:pStyle w:val="Default"/>
        <w:jc w:val="both"/>
        <w:rPr>
          <w:rFonts w:asciiTheme="minorHAnsi" w:hAnsiTheme="minorHAnsi"/>
          <w:color w:val="auto"/>
        </w:rPr>
      </w:pPr>
      <w:r w:rsidRPr="004E050D">
        <w:rPr>
          <w:rFonts w:asciiTheme="minorHAnsi" w:hAnsiTheme="minorHAnsi"/>
          <w:color w:val="auto"/>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we will be able to judge if you are likely to need more support and care from time to time, or if the right services are in place to support the local population’s needs. </w:t>
      </w:r>
      <w:r w:rsidR="004E050D">
        <w:rPr>
          <w:rFonts w:asciiTheme="minorHAnsi" w:hAnsiTheme="minorHAnsi"/>
          <w:color w:val="auto"/>
        </w:rPr>
        <w:t xml:space="preserve"> </w:t>
      </w:r>
    </w:p>
    <w:p w:rsidR="004E050D" w:rsidRDefault="004E050D" w:rsidP="004E050D">
      <w:pPr>
        <w:pStyle w:val="Default"/>
        <w:jc w:val="both"/>
        <w:rPr>
          <w:rFonts w:asciiTheme="minorHAnsi" w:hAnsiTheme="minorHAnsi"/>
          <w:color w:val="auto"/>
        </w:rPr>
      </w:pPr>
    </w:p>
    <w:p w:rsidR="00884F4B" w:rsidRPr="004E050D" w:rsidRDefault="00884F4B" w:rsidP="004E050D">
      <w:pPr>
        <w:pStyle w:val="Default"/>
        <w:jc w:val="both"/>
        <w:rPr>
          <w:rFonts w:asciiTheme="minorHAnsi" w:hAnsiTheme="minorHAnsi"/>
          <w:color w:val="auto"/>
        </w:rPr>
      </w:pPr>
      <w:r w:rsidRPr="004E050D">
        <w:rPr>
          <w:rFonts w:asciiTheme="minorHAnsi" w:hAnsiTheme="minorHAnsi"/>
          <w:color w:val="auto"/>
        </w:rPr>
        <w:t xml:space="preserve">In summary Risk Stratification is used in the NHS to: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Help decide if a patient is at a greater risk of suffering from a particular condition;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Prevent an emergency admission;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Identify if a patient needs medical help to prevent a health condition from getting worse; and/or </w:t>
      </w:r>
    </w:p>
    <w:p w:rsidR="00884F4B" w:rsidRPr="004E050D" w:rsidRDefault="00884F4B" w:rsidP="00884F4B">
      <w:pPr>
        <w:pStyle w:val="Default"/>
        <w:numPr>
          <w:ilvl w:val="0"/>
          <w:numId w:val="3"/>
        </w:numPr>
        <w:jc w:val="both"/>
        <w:rPr>
          <w:rFonts w:asciiTheme="minorHAnsi" w:hAnsiTheme="minorHAnsi"/>
          <w:color w:val="auto"/>
        </w:rPr>
      </w:pPr>
      <w:r w:rsidRPr="004E050D">
        <w:rPr>
          <w:rFonts w:asciiTheme="minorHAnsi" w:hAnsiTheme="minorHAnsi"/>
          <w:color w:val="auto"/>
        </w:rPr>
        <w:t xml:space="preserve">Review and amend provision of current health and social care services. </w:t>
      </w:r>
    </w:p>
    <w:p w:rsidR="00884F4B" w:rsidRPr="004E050D" w:rsidRDefault="00884F4B" w:rsidP="00884F4B">
      <w:pPr>
        <w:pStyle w:val="Default"/>
        <w:ind w:left="360"/>
        <w:jc w:val="both"/>
        <w:rPr>
          <w:rFonts w:asciiTheme="minorHAnsi" w:hAnsiTheme="minorHAnsi"/>
          <w:color w:val="auto"/>
        </w:rPr>
      </w:pPr>
    </w:p>
    <w:p w:rsidR="008449B9"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The Practice will use computer based algorithms or calculations to identify our registered patients who are at most risk, with support from the local Commissioning Support Unit and/or a third party accredited Risk Stratification provider. The risk stratification contracts are arranged by NHS </w:t>
      </w:r>
      <w:r w:rsidR="008449B9" w:rsidRPr="004E050D">
        <w:rPr>
          <w:rFonts w:asciiTheme="minorHAnsi" w:hAnsiTheme="minorHAnsi"/>
          <w:color w:val="auto"/>
        </w:rPr>
        <w:t>North Durham</w:t>
      </w:r>
      <w:r w:rsidRPr="004E050D">
        <w:rPr>
          <w:rFonts w:asciiTheme="minorHAnsi" w:hAnsiTheme="minorHAnsi"/>
          <w:color w:val="auto"/>
        </w:rPr>
        <w:t xml:space="preserve"> Clinical Commissioning Group and or NHS England in accordance with the current Section 251 Agreement. </w:t>
      </w:r>
    </w:p>
    <w:p w:rsidR="008449B9" w:rsidRPr="004E050D" w:rsidRDefault="008449B9"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Neither the CSU nor </w:t>
      </w:r>
      <w:r w:rsidR="008449B9" w:rsidRPr="004E050D">
        <w:rPr>
          <w:rFonts w:asciiTheme="minorHAnsi" w:hAnsiTheme="minorHAnsi"/>
          <w:color w:val="auto"/>
        </w:rPr>
        <w:t>North Durham</w:t>
      </w:r>
      <w:r w:rsidRPr="004E050D">
        <w:rPr>
          <w:rFonts w:asciiTheme="minorHAnsi" w:hAnsiTheme="minorHAnsi"/>
          <w:color w:val="auto"/>
        </w:rPr>
        <w:t xml:space="preserve"> CCG will at any time have access to your personal or confidential data. They will only act on behalf of your GP to organise the risk stratification service with appropriate contractual, technical and security measures in place. </w:t>
      </w:r>
    </w:p>
    <w:p w:rsidR="00884F4B" w:rsidRPr="004E050D" w:rsidRDefault="00884F4B"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The Practice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 </w:t>
      </w:r>
    </w:p>
    <w:p w:rsidR="008449B9" w:rsidRPr="004E050D" w:rsidRDefault="008449B9"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w:t>
      </w:r>
    </w:p>
    <w:p w:rsidR="008449B9" w:rsidRPr="004E050D" w:rsidRDefault="008449B9"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8449B9" w:rsidRPr="004E050D" w:rsidRDefault="008449B9" w:rsidP="00884F4B">
      <w:pPr>
        <w:pStyle w:val="Default"/>
        <w:jc w:val="both"/>
        <w:rPr>
          <w:rFonts w:asciiTheme="minorHAnsi" w:hAnsiTheme="minorHAnsi"/>
          <w:b/>
          <w:bCs/>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Sharing of Electronic Patient Records within the NHS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Electronic patient records are kept in most places where you receive healthcare. Our Practice electronic clinical system EGTON Medical Information </w:t>
      </w:r>
      <w:r w:rsidR="008449B9" w:rsidRPr="004E050D">
        <w:rPr>
          <w:rFonts w:asciiTheme="minorHAnsi" w:hAnsiTheme="minorHAnsi"/>
          <w:color w:val="auto"/>
        </w:rPr>
        <w:lastRenderedPageBreak/>
        <w:t>System (EMIS)</w:t>
      </w:r>
      <w:r w:rsidRPr="004E050D">
        <w:rPr>
          <w:rFonts w:asciiTheme="minorHAnsi" w:hAnsiTheme="minorHAnsi"/>
          <w:color w:val="auto"/>
        </w:rPr>
        <w:t xml:space="preserve"> enables your record to be shared with organisations involved in your direct care, such as: </w:t>
      </w:r>
    </w:p>
    <w:p w:rsidR="008449B9" w:rsidRPr="004E050D" w:rsidRDefault="008449B9" w:rsidP="004E050D">
      <w:pPr>
        <w:pStyle w:val="Default"/>
        <w:jc w:val="both"/>
        <w:rPr>
          <w:rFonts w:asciiTheme="minorHAnsi" w:hAnsiTheme="minorHAnsi"/>
          <w:color w:val="auto"/>
        </w:rPr>
      </w:pPr>
    </w:p>
    <w:p w:rsidR="00884F4B" w:rsidRPr="004E050D" w:rsidRDefault="00884F4B" w:rsidP="004E050D">
      <w:pPr>
        <w:pStyle w:val="Default"/>
        <w:numPr>
          <w:ilvl w:val="0"/>
          <w:numId w:val="10"/>
        </w:numPr>
        <w:jc w:val="both"/>
        <w:rPr>
          <w:rFonts w:asciiTheme="minorHAnsi" w:hAnsiTheme="minorHAnsi"/>
          <w:color w:val="auto"/>
        </w:rPr>
      </w:pPr>
      <w:r w:rsidRPr="004E050D">
        <w:rPr>
          <w:rFonts w:asciiTheme="minorHAnsi" w:hAnsiTheme="minorHAnsi"/>
          <w:color w:val="auto"/>
        </w:rPr>
        <w:t xml:space="preserve">Other GP Practices </w:t>
      </w:r>
    </w:p>
    <w:p w:rsidR="00884F4B" w:rsidRPr="004E050D" w:rsidRDefault="00884F4B" w:rsidP="004E050D">
      <w:pPr>
        <w:pStyle w:val="Default"/>
        <w:numPr>
          <w:ilvl w:val="0"/>
          <w:numId w:val="10"/>
        </w:numPr>
        <w:jc w:val="both"/>
        <w:rPr>
          <w:rFonts w:asciiTheme="minorHAnsi" w:hAnsiTheme="minorHAnsi"/>
          <w:color w:val="auto"/>
        </w:rPr>
      </w:pPr>
      <w:r w:rsidRPr="004E050D">
        <w:rPr>
          <w:rFonts w:asciiTheme="minorHAnsi" w:hAnsiTheme="minorHAnsi"/>
          <w:color w:val="auto"/>
        </w:rPr>
        <w:t>Community services such as district nurses, rehabilitation services</w:t>
      </w:r>
      <w:r w:rsidR="004E050D" w:rsidRPr="004E050D">
        <w:rPr>
          <w:rFonts w:asciiTheme="minorHAnsi" w:hAnsiTheme="minorHAnsi"/>
          <w:color w:val="auto"/>
        </w:rPr>
        <w:t>, and out of hospital services</w:t>
      </w:r>
    </w:p>
    <w:p w:rsidR="00884F4B" w:rsidRPr="004E050D" w:rsidRDefault="00884F4B" w:rsidP="004E050D">
      <w:pPr>
        <w:pStyle w:val="Default"/>
        <w:numPr>
          <w:ilvl w:val="0"/>
          <w:numId w:val="10"/>
        </w:numPr>
        <w:jc w:val="both"/>
        <w:rPr>
          <w:rFonts w:asciiTheme="minorHAnsi" w:hAnsiTheme="minorHAnsi"/>
          <w:color w:val="auto"/>
        </w:rPr>
      </w:pPr>
      <w:r w:rsidRPr="004E050D">
        <w:rPr>
          <w:rFonts w:asciiTheme="minorHAnsi" w:hAnsiTheme="minorHAnsi"/>
          <w:color w:val="auto"/>
        </w:rPr>
        <w:t xml:space="preserve">Child health services that undertake routine treatment or health screening </w:t>
      </w:r>
    </w:p>
    <w:p w:rsidR="00884F4B" w:rsidRPr="004E050D" w:rsidRDefault="00884F4B" w:rsidP="004E050D">
      <w:pPr>
        <w:pStyle w:val="Default"/>
        <w:numPr>
          <w:ilvl w:val="0"/>
          <w:numId w:val="10"/>
        </w:numPr>
        <w:jc w:val="both"/>
        <w:rPr>
          <w:rFonts w:asciiTheme="minorHAnsi" w:hAnsiTheme="minorHAnsi"/>
          <w:color w:val="auto"/>
        </w:rPr>
      </w:pPr>
      <w:r w:rsidRPr="004E050D">
        <w:rPr>
          <w:rFonts w:asciiTheme="minorHAnsi" w:hAnsiTheme="minorHAnsi"/>
          <w:color w:val="auto"/>
        </w:rPr>
        <w:t xml:space="preserve">Urgent care organisations, minor injury units or out of hours services </w:t>
      </w:r>
    </w:p>
    <w:p w:rsidR="00884F4B" w:rsidRPr="004E050D" w:rsidRDefault="00884F4B" w:rsidP="004E050D">
      <w:pPr>
        <w:pStyle w:val="Default"/>
        <w:numPr>
          <w:ilvl w:val="0"/>
          <w:numId w:val="10"/>
        </w:numPr>
        <w:jc w:val="both"/>
        <w:rPr>
          <w:rFonts w:asciiTheme="minorHAnsi" w:hAnsiTheme="minorHAnsi"/>
          <w:color w:val="auto"/>
        </w:rPr>
      </w:pPr>
      <w:r w:rsidRPr="004E050D">
        <w:rPr>
          <w:rFonts w:asciiTheme="minorHAnsi" w:hAnsiTheme="minorHAnsi"/>
          <w:color w:val="auto"/>
        </w:rPr>
        <w:t xml:space="preserve">Community hospitals </w:t>
      </w:r>
    </w:p>
    <w:p w:rsidR="00884F4B" w:rsidRPr="004E050D" w:rsidRDefault="00884F4B" w:rsidP="004E050D">
      <w:pPr>
        <w:pStyle w:val="Default"/>
        <w:numPr>
          <w:ilvl w:val="0"/>
          <w:numId w:val="10"/>
        </w:numPr>
        <w:jc w:val="both"/>
        <w:rPr>
          <w:rFonts w:asciiTheme="minorHAnsi" w:hAnsiTheme="minorHAnsi"/>
          <w:color w:val="auto"/>
        </w:rPr>
      </w:pPr>
      <w:r w:rsidRPr="004E050D">
        <w:rPr>
          <w:rFonts w:asciiTheme="minorHAnsi" w:hAnsiTheme="minorHAnsi"/>
          <w:color w:val="auto"/>
        </w:rPr>
        <w:t xml:space="preserve">Palliative care hospitals </w:t>
      </w:r>
    </w:p>
    <w:p w:rsidR="00884F4B" w:rsidRPr="004E050D" w:rsidRDefault="00884F4B" w:rsidP="004E050D">
      <w:pPr>
        <w:pStyle w:val="Default"/>
        <w:numPr>
          <w:ilvl w:val="0"/>
          <w:numId w:val="10"/>
        </w:numPr>
        <w:jc w:val="both"/>
        <w:rPr>
          <w:rFonts w:asciiTheme="minorHAnsi" w:hAnsiTheme="minorHAnsi"/>
          <w:color w:val="auto"/>
        </w:rPr>
      </w:pPr>
      <w:r w:rsidRPr="004E050D">
        <w:rPr>
          <w:rFonts w:asciiTheme="minorHAnsi" w:hAnsiTheme="minorHAnsi"/>
          <w:color w:val="auto"/>
        </w:rPr>
        <w:t xml:space="preserve">Care Homes </w:t>
      </w:r>
    </w:p>
    <w:p w:rsidR="00884F4B" w:rsidRPr="004E050D" w:rsidRDefault="00884F4B" w:rsidP="004E050D">
      <w:pPr>
        <w:pStyle w:val="Default"/>
        <w:numPr>
          <w:ilvl w:val="0"/>
          <w:numId w:val="10"/>
        </w:numPr>
        <w:jc w:val="both"/>
        <w:rPr>
          <w:rFonts w:asciiTheme="minorHAnsi" w:hAnsiTheme="minorHAnsi"/>
          <w:color w:val="auto"/>
        </w:rPr>
      </w:pPr>
      <w:r w:rsidRPr="004E050D">
        <w:rPr>
          <w:rFonts w:asciiTheme="minorHAnsi" w:hAnsiTheme="minorHAnsi"/>
          <w:color w:val="auto"/>
        </w:rPr>
        <w:t xml:space="preserve">Mental Health Trusts </w:t>
      </w:r>
    </w:p>
    <w:p w:rsidR="008449B9" w:rsidRPr="004E050D" w:rsidRDefault="008449B9" w:rsidP="004E050D">
      <w:pPr>
        <w:pStyle w:val="Default"/>
        <w:numPr>
          <w:ilvl w:val="0"/>
          <w:numId w:val="10"/>
        </w:numPr>
        <w:jc w:val="both"/>
        <w:rPr>
          <w:rFonts w:asciiTheme="minorHAnsi" w:hAnsiTheme="minorHAnsi"/>
          <w:color w:val="auto"/>
        </w:rPr>
      </w:pPr>
      <w:r w:rsidRPr="004E050D">
        <w:rPr>
          <w:rFonts w:asciiTheme="minorHAnsi" w:hAnsiTheme="minorHAnsi"/>
          <w:color w:val="auto"/>
        </w:rPr>
        <w:t>Hospitals</w:t>
      </w:r>
    </w:p>
    <w:p w:rsidR="004E050D" w:rsidRPr="004E050D" w:rsidRDefault="008449B9" w:rsidP="004E050D">
      <w:pPr>
        <w:pStyle w:val="Default"/>
        <w:numPr>
          <w:ilvl w:val="0"/>
          <w:numId w:val="10"/>
        </w:numPr>
        <w:jc w:val="both"/>
        <w:rPr>
          <w:rFonts w:asciiTheme="minorHAnsi" w:hAnsiTheme="minorHAnsi"/>
          <w:color w:val="auto"/>
        </w:rPr>
      </w:pPr>
      <w:r w:rsidRPr="004E050D">
        <w:rPr>
          <w:rFonts w:asciiTheme="minorHAnsi" w:hAnsiTheme="minorHAnsi"/>
          <w:color w:val="auto"/>
        </w:rPr>
        <w:t>Social Care Organisations</w:t>
      </w:r>
    </w:p>
    <w:p w:rsidR="004E050D" w:rsidRPr="004E050D" w:rsidRDefault="004E050D" w:rsidP="004E050D">
      <w:pPr>
        <w:pStyle w:val="Default"/>
        <w:numPr>
          <w:ilvl w:val="0"/>
          <w:numId w:val="10"/>
        </w:numPr>
        <w:jc w:val="both"/>
        <w:rPr>
          <w:rFonts w:asciiTheme="minorHAnsi" w:hAnsiTheme="minorHAnsi"/>
          <w:color w:val="auto"/>
        </w:rPr>
      </w:pPr>
      <w:r w:rsidRPr="004E050D">
        <w:rPr>
          <w:rFonts w:asciiTheme="minorHAnsi" w:hAnsiTheme="minorHAnsi"/>
          <w:color w:val="auto"/>
        </w:rPr>
        <w:t>Pharmacies</w:t>
      </w:r>
    </w:p>
    <w:p w:rsidR="004E050D" w:rsidRPr="004E050D" w:rsidRDefault="004E050D" w:rsidP="004E050D">
      <w:pPr>
        <w:pStyle w:val="Default"/>
        <w:numPr>
          <w:ilvl w:val="0"/>
          <w:numId w:val="10"/>
        </w:numPr>
        <w:jc w:val="both"/>
        <w:rPr>
          <w:rFonts w:asciiTheme="minorHAnsi" w:hAnsiTheme="minorHAnsi"/>
          <w:color w:val="auto"/>
        </w:rPr>
      </w:pPr>
      <w:r w:rsidRPr="004E050D">
        <w:rPr>
          <w:rFonts w:asciiTheme="minorHAnsi" w:hAnsiTheme="minorHAnsi"/>
          <w:color w:val="auto"/>
        </w:rPr>
        <w:t>Safeguarding Teams</w:t>
      </w:r>
    </w:p>
    <w:p w:rsidR="004E050D" w:rsidRPr="004E050D" w:rsidRDefault="004E050D" w:rsidP="004E050D">
      <w:pPr>
        <w:pStyle w:val="Default"/>
        <w:jc w:val="both"/>
        <w:rPr>
          <w:rFonts w:asciiTheme="minorHAnsi" w:hAnsiTheme="minorHAnsi"/>
          <w:color w:val="auto"/>
        </w:rPr>
      </w:pPr>
    </w:p>
    <w:p w:rsidR="00884F4B" w:rsidRPr="004E050D" w:rsidRDefault="00884F4B" w:rsidP="004E050D">
      <w:pPr>
        <w:pStyle w:val="Default"/>
        <w:jc w:val="both"/>
        <w:rPr>
          <w:rFonts w:asciiTheme="minorHAnsi" w:hAnsiTheme="minorHAnsi"/>
          <w:color w:val="auto"/>
        </w:rPr>
      </w:pPr>
      <w:r w:rsidRPr="004E050D">
        <w:rPr>
          <w:rFonts w:asciiTheme="minorHAnsi" w:hAnsiTheme="minorHAnsi"/>
          <w:color w:val="auto"/>
        </w:rPr>
        <w:t xml:space="preserve">In addition, NHS England have implemented the Summary Care Record which contains information about medication you are taking, allergies you suffer from and any adverse reactions to medication that you have had in the past. More information can be found at: https://digital.nhs.uk/ or the phone number for general enquires at NHS Digital is 0300 303 5678 9am </w:t>
      </w:r>
      <w:r w:rsidR="008449B9" w:rsidRPr="004E050D">
        <w:rPr>
          <w:rFonts w:asciiTheme="minorHAnsi" w:hAnsiTheme="minorHAnsi"/>
          <w:color w:val="auto"/>
        </w:rPr>
        <w:t>-</w:t>
      </w:r>
      <w:r w:rsidRPr="004E050D">
        <w:rPr>
          <w:rFonts w:asciiTheme="minorHAnsi" w:hAnsiTheme="minorHAnsi"/>
          <w:color w:val="auto"/>
        </w:rPr>
        <w:t xml:space="preserve"> 5pm</w:t>
      </w:r>
      <w:r w:rsidR="008449B9" w:rsidRPr="004E050D">
        <w:rPr>
          <w:rFonts w:asciiTheme="minorHAnsi" w:hAnsiTheme="minorHAnsi"/>
          <w:color w:val="auto"/>
        </w:rPr>
        <w:t>.</w:t>
      </w:r>
      <w:r w:rsidRPr="004E050D">
        <w:rPr>
          <w:rFonts w:asciiTheme="minorHAnsi" w:hAnsiTheme="minorHAnsi"/>
          <w:color w:val="auto"/>
        </w:rPr>
        <w:t xml:space="preserve"> </w:t>
      </w:r>
    </w:p>
    <w:p w:rsidR="008449B9" w:rsidRPr="004E050D" w:rsidRDefault="008449B9"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Your electronic health record contains a lot of information about you. In most cases, particularly for patients with complex conditions and care arrangements, the shared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8449B9" w:rsidRPr="004E050D" w:rsidRDefault="008449B9"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Your record will be automatically set up to be shared with the organisations listed above, however you have the right to ask your us to disable this function or restrict access to specific elements of your record. This will mean that the information recorded by the Practice will not be visible at any other care setting. You may well have done this at point of registration. </w:t>
      </w:r>
    </w:p>
    <w:p w:rsidR="008449B9" w:rsidRPr="004E050D" w:rsidRDefault="008449B9"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You can also reinstate your consent at any time by giving your permission to override your previous dissent. </w:t>
      </w:r>
    </w:p>
    <w:p w:rsidR="004E050D" w:rsidRDefault="004E050D" w:rsidP="00884F4B">
      <w:pPr>
        <w:pStyle w:val="Default"/>
        <w:jc w:val="both"/>
        <w:rPr>
          <w:rFonts w:asciiTheme="minorHAnsi" w:hAnsiTheme="minorHAnsi"/>
          <w:b/>
          <w:bCs/>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Invoice Validation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 </w:t>
      </w:r>
    </w:p>
    <w:p w:rsidR="008449B9" w:rsidRPr="004E050D" w:rsidRDefault="008449B9" w:rsidP="00884F4B">
      <w:pPr>
        <w:pStyle w:val="Default"/>
        <w:jc w:val="both"/>
        <w:rPr>
          <w:rFonts w:asciiTheme="minorHAnsi" w:hAnsiTheme="minorHAnsi"/>
          <w:b/>
          <w:bCs/>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b/>
          <w:bCs/>
          <w:color w:val="auto"/>
        </w:rPr>
        <w:t xml:space="preserve">Your Right of Access to Your Records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The Data Protection Act 1998 and General Data Protection Regulations allows you to find out what information is held about you including information held within your medical records, either in electronic or physical format. This is </w:t>
      </w:r>
      <w:r w:rsidRPr="004E050D">
        <w:rPr>
          <w:rFonts w:asciiTheme="minorHAnsi" w:hAnsiTheme="minorHAnsi"/>
          <w:color w:val="auto"/>
        </w:rPr>
        <w:lastRenderedPageBreak/>
        <w:t xml:space="preserve">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 </w:t>
      </w:r>
    </w:p>
    <w:p w:rsidR="008449B9" w:rsidRPr="004E050D" w:rsidRDefault="008449B9" w:rsidP="00884F4B">
      <w:pPr>
        <w:pStyle w:val="Default"/>
        <w:jc w:val="both"/>
        <w:rPr>
          <w:rFonts w:asciiTheme="minorHAnsi" w:hAnsiTheme="minorHAnsi"/>
          <w:color w:val="auto"/>
        </w:rPr>
      </w:pPr>
    </w:p>
    <w:p w:rsidR="00884F4B" w:rsidRPr="004E050D" w:rsidRDefault="008449B9" w:rsidP="00884F4B">
      <w:pPr>
        <w:pStyle w:val="Default"/>
        <w:jc w:val="both"/>
        <w:rPr>
          <w:rFonts w:asciiTheme="minorHAnsi" w:hAnsiTheme="minorHAnsi"/>
          <w:color w:val="auto"/>
        </w:rPr>
      </w:pPr>
      <w:r w:rsidRPr="004E050D">
        <w:rPr>
          <w:rFonts w:asciiTheme="minorHAnsi" w:hAnsiTheme="minorHAnsi"/>
          <w:color w:val="auto"/>
        </w:rPr>
        <w:t xml:space="preserve">The Business </w:t>
      </w:r>
      <w:r w:rsidR="00884F4B" w:rsidRPr="004E050D">
        <w:rPr>
          <w:rFonts w:asciiTheme="minorHAnsi" w:hAnsiTheme="minorHAnsi"/>
          <w:color w:val="auto"/>
        </w:rPr>
        <w:t xml:space="preserve">Manager </w:t>
      </w:r>
    </w:p>
    <w:p w:rsidR="00884F4B" w:rsidRPr="004E050D" w:rsidRDefault="008449B9" w:rsidP="00884F4B">
      <w:pPr>
        <w:pStyle w:val="Default"/>
        <w:jc w:val="both"/>
        <w:rPr>
          <w:rFonts w:asciiTheme="minorHAnsi" w:hAnsiTheme="minorHAnsi"/>
          <w:color w:val="auto"/>
        </w:rPr>
      </w:pPr>
      <w:r w:rsidRPr="004E050D">
        <w:rPr>
          <w:rFonts w:asciiTheme="minorHAnsi" w:hAnsiTheme="minorHAnsi"/>
          <w:color w:val="auto"/>
        </w:rPr>
        <w:t>Sacriston Surgery</w:t>
      </w:r>
    </w:p>
    <w:p w:rsidR="008449B9" w:rsidRPr="004E050D" w:rsidRDefault="008449B9" w:rsidP="00884F4B">
      <w:pPr>
        <w:pStyle w:val="Default"/>
        <w:jc w:val="both"/>
        <w:rPr>
          <w:rFonts w:asciiTheme="minorHAnsi" w:hAnsiTheme="minorHAnsi"/>
          <w:color w:val="auto"/>
        </w:rPr>
      </w:pPr>
      <w:r w:rsidRPr="004E050D">
        <w:rPr>
          <w:rFonts w:asciiTheme="minorHAnsi" w:hAnsiTheme="minorHAnsi"/>
          <w:color w:val="auto"/>
        </w:rPr>
        <w:t>Front Street</w:t>
      </w:r>
    </w:p>
    <w:p w:rsidR="008449B9" w:rsidRPr="004E050D" w:rsidRDefault="008449B9" w:rsidP="00884F4B">
      <w:pPr>
        <w:pStyle w:val="Default"/>
        <w:jc w:val="both"/>
        <w:rPr>
          <w:rFonts w:asciiTheme="minorHAnsi" w:hAnsiTheme="minorHAnsi"/>
          <w:color w:val="auto"/>
        </w:rPr>
      </w:pPr>
      <w:r w:rsidRPr="004E050D">
        <w:rPr>
          <w:rFonts w:asciiTheme="minorHAnsi" w:hAnsiTheme="minorHAnsi"/>
          <w:color w:val="auto"/>
        </w:rPr>
        <w:t>Sacriston</w:t>
      </w:r>
    </w:p>
    <w:p w:rsidR="008449B9" w:rsidRPr="004E050D" w:rsidRDefault="008449B9" w:rsidP="00884F4B">
      <w:pPr>
        <w:pStyle w:val="Default"/>
        <w:jc w:val="both"/>
        <w:rPr>
          <w:rFonts w:asciiTheme="minorHAnsi" w:hAnsiTheme="minorHAnsi"/>
          <w:color w:val="auto"/>
        </w:rPr>
      </w:pPr>
      <w:r w:rsidRPr="004E050D">
        <w:rPr>
          <w:rFonts w:asciiTheme="minorHAnsi" w:hAnsiTheme="minorHAnsi"/>
          <w:color w:val="auto"/>
        </w:rPr>
        <w:t>Co. Durham</w:t>
      </w:r>
    </w:p>
    <w:p w:rsidR="008449B9" w:rsidRPr="004E050D" w:rsidRDefault="008449B9" w:rsidP="008449B9">
      <w:pPr>
        <w:pStyle w:val="Default"/>
        <w:jc w:val="both"/>
        <w:rPr>
          <w:rFonts w:asciiTheme="minorHAnsi" w:hAnsiTheme="minorHAnsi"/>
          <w:color w:val="auto"/>
        </w:rPr>
      </w:pPr>
      <w:r w:rsidRPr="004E050D">
        <w:rPr>
          <w:rFonts w:asciiTheme="minorHAnsi" w:hAnsiTheme="minorHAnsi"/>
          <w:color w:val="auto"/>
        </w:rPr>
        <w:t>DH7 6JW</w:t>
      </w:r>
    </w:p>
    <w:p w:rsidR="008449B9" w:rsidRPr="004E050D" w:rsidRDefault="008449B9" w:rsidP="008449B9">
      <w:pPr>
        <w:pStyle w:val="Default"/>
        <w:jc w:val="both"/>
        <w:rPr>
          <w:rFonts w:asciiTheme="minorHAnsi" w:hAnsiTheme="minorHAnsi"/>
          <w:color w:val="auto"/>
        </w:rPr>
      </w:pPr>
    </w:p>
    <w:p w:rsidR="00884F4B" w:rsidRPr="004E050D" w:rsidRDefault="00884F4B" w:rsidP="008449B9">
      <w:pPr>
        <w:pStyle w:val="Default"/>
        <w:jc w:val="both"/>
        <w:rPr>
          <w:rFonts w:asciiTheme="minorHAnsi" w:hAnsiTheme="minorHAnsi"/>
          <w:color w:val="auto"/>
        </w:rPr>
      </w:pPr>
      <w:r w:rsidRPr="004E050D">
        <w:rPr>
          <w:rFonts w:asciiTheme="minorHAnsi" w:hAnsiTheme="minorHAnsi"/>
          <w:b/>
          <w:bCs/>
          <w:color w:val="auto"/>
        </w:rPr>
        <w:t xml:space="preserve">Complaints </w:t>
      </w: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In the event that your feel that </w:t>
      </w:r>
      <w:r w:rsidR="008449B9" w:rsidRPr="004E050D">
        <w:rPr>
          <w:rFonts w:asciiTheme="minorHAnsi" w:hAnsiTheme="minorHAnsi"/>
          <w:color w:val="auto"/>
        </w:rPr>
        <w:t>Sacriston Surgery</w:t>
      </w:r>
      <w:r w:rsidRPr="004E050D">
        <w:rPr>
          <w:rFonts w:asciiTheme="minorHAnsi" w:hAnsiTheme="minorHAnsi"/>
          <w:color w:val="auto"/>
        </w:rPr>
        <w:t xml:space="preserve"> has not complied with the current data protection legislation, either in responding to your request or in our general processing of your personal information, you should raise your concerns in the first instance in writing to: </w:t>
      </w:r>
    </w:p>
    <w:p w:rsidR="008449B9" w:rsidRPr="004E050D" w:rsidRDefault="008449B9" w:rsidP="00884F4B">
      <w:pPr>
        <w:pStyle w:val="Default"/>
        <w:jc w:val="both"/>
        <w:rPr>
          <w:rFonts w:asciiTheme="minorHAnsi" w:hAnsiTheme="minorHAnsi"/>
          <w:color w:val="auto"/>
        </w:rPr>
      </w:pPr>
    </w:p>
    <w:p w:rsidR="008449B9" w:rsidRPr="004E050D" w:rsidRDefault="008449B9" w:rsidP="008449B9">
      <w:pPr>
        <w:pStyle w:val="Default"/>
        <w:jc w:val="both"/>
        <w:rPr>
          <w:rFonts w:asciiTheme="minorHAnsi" w:hAnsiTheme="minorHAnsi"/>
          <w:color w:val="auto"/>
        </w:rPr>
      </w:pPr>
      <w:r w:rsidRPr="004E050D">
        <w:rPr>
          <w:rFonts w:asciiTheme="minorHAnsi" w:hAnsiTheme="minorHAnsi"/>
          <w:color w:val="auto"/>
        </w:rPr>
        <w:t xml:space="preserve">The Business Manager </w:t>
      </w:r>
    </w:p>
    <w:p w:rsidR="008449B9" w:rsidRPr="004E050D" w:rsidRDefault="008449B9" w:rsidP="008449B9">
      <w:pPr>
        <w:pStyle w:val="Default"/>
        <w:jc w:val="both"/>
        <w:rPr>
          <w:rFonts w:asciiTheme="minorHAnsi" w:hAnsiTheme="minorHAnsi"/>
          <w:color w:val="auto"/>
        </w:rPr>
      </w:pPr>
      <w:r w:rsidRPr="004E050D">
        <w:rPr>
          <w:rFonts w:asciiTheme="minorHAnsi" w:hAnsiTheme="minorHAnsi"/>
          <w:color w:val="auto"/>
        </w:rPr>
        <w:t>Sacriston Surgery</w:t>
      </w:r>
    </w:p>
    <w:p w:rsidR="008449B9" w:rsidRPr="004E050D" w:rsidRDefault="008449B9" w:rsidP="008449B9">
      <w:pPr>
        <w:pStyle w:val="Default"/>
        <w:jc w:val="both"/>
        <w:rPr>
          <w:rFonts w:asciiTheme="minorHAnsi" w:hAnsiTheme="minorHAnsi"/>
          <w:color w:val="auto"/>
        </w:rPr>
      </w:pPr>
      <w:r w:rsidRPr="004E050D">
        <w:rPr>
          <w:rFonts w:asciiTheme="minorHAnsi" w:hAnsiTheme="minorHAnsi"/>
          <w:color w:val="auto"/>
        </w:rPr>
        <w:t>Front Street</w:t>
      </w:r>
    </w:p>
    <w:p w:rsidR="008449B9" w:rsidRPr="004E050D" w:rsidRDefault="008449B9" w:rsidP="008449B9">
      <w:pPr>
        <w:pStyle w:val="Default"/>
        <w:jc w:val="both"/>
        <w:rPr>
          <w:rFonts w:asciiTheme="minorHAnsi" w:hAnsiTheme="minorHAnsi"/>
          <w:color w:val="auto"/>
        </w:rPr>
      </w:pPr>
      <w:r w:rsidRPr="004E050D">
        <w:rPr>
          <w:rFonts w:asciiTheme="minorHAnsi" w:hAnsiTheme="minorHAnsi"/>
          <w:color w:val="auto"/>
        </w:rPr>
        <w:t>Sacriston</w:t>
      </w:r>
    </w:p>
    <w:p w:rsidR="008449B9" w:rsidRPr="004E050D" w:rsidRDefault="008449B9" w:rsidP="008449B9">
      <w:pPr>
        <w:pStyle w:val="Default"/>
        <w:jc w:val="both"/>
        <w:rPr>
          <w:rFonts w:asciiTheme="minorHAnsi" w:hAnsiTheme="minorHAnsi"/>
          <w:color w:val="auto"/>
        </w:rPr>
      </w:pPr>
      <w:r w:rsidRPr="004E050D">
        <w:rPr>
          <w:rFonts w:asciiTheme="minorHAnsi" w:hAnsiTheme="minorHAnsi"/>
          <w:color w:val="auto"/>
        </w:rPr>
        <w:t>Co. Durham</w:t>
      </w:r>
    </w:p>
    <w:p w:rsidR="008449B9" w:rsidRPr="004E050D" w:rsidRDefault="008449B9" w:rsidP="008449B9">
      <w:pPr>
        <w:pStyle w:val="Default"/>
        <w:jc w:val="both"/>
        <w:rPr>
          <w:rFonts w:asciiTheme="minorHAnsi" w:hAnsiTheme="minorHAnsi"/>
          <w:color w:val="auto"/>
        </w:rPr>
      </w:pPr>
      <w:r w:rsidRPr="004E050D">
        <w:rPr>
          <w:rFonts w:asciiTheme="minorHAnsi" w:hAnsiTheme="minorHAnsi"/>
          <w:color w:val="auto"/>
        </w:rPr>
        <w:t>DH7 6JW</w:t>
      </w:r>
    </w:p>
    <w:p w:rsidR="008449B9" w:rsidRPr="004E050D" w:rsidRDefault="008449B9" w:rsidP="00884F4B">
      <w:pPr>
        <w:pStyle w:val="Default"/>
        <w:jc w:val="both"/>
        <w:rPr>
          <w:rFonts w:asciiTheme="minorHAnsi" w:hAnsiTheme="minorHAnsi"/>
          <w:color w:val="auto"/>
        </w:rPr>
      </w:pPr>
    </w:p>
    <w:p w:rsidR="00884F4B" w:rsidRPr="004E050D" w:rsidRDefault="00884F4B" w:rsidP="00884F4B">
      <w:pPr>
        <w:pStyle w:val="Default"/>
        <w:jc w:val="both"/>
        <w:rPr>
          <w:rFonts w:asciiTheme="minorHAnsi" w:hAnsiTheme="minorHAnsi"/>
          <w:color w:val="auto"/>
        </w:rPr>
      </w:pPr>
      <w:r w:rsidRPr="004E050D">
        <w:rPr>
          <w:rFonts w:asciiTheme="minorHAnsi" w:hAnsiTheme="minorHAnsi"/>
          <w:color w:val="auto"/>
        </w:rPr>
        <w:t xml:space="preserve">If you remain dissatisfied with our response you can contact the Information Commissioner’s Office </w:t>
      </w:r>
      <w:r w:rsidR="008449B9" w:rsidRPr="004E050D">
        <w:rPr>
          <w:rFonts w:asciiTheme="minorHAnsi" w:hAnsiTheme="minorHAnsi"/>
          <w:color w:val="auto"/>
        </w:rPr>
        <w:t xml:space="preserve">– see </w:t>
      </w:r>
      <w:hyperlink r:id="rId8" w:history="1">
        <w:r w:rsidR="008449B9" w:rsidRPr="004E050D">
          <w:rPr>
            <w:rStyle w:val="Hyperlink"/>
            <w:rFonts w:asciiTheme="minorHAnsi" w:hAnsiTheme="minorHAnsi"/>
          </w:rPr>
          <w:t>www.ico.org.uk</w:t>
        </w:r>
      </w:hyperlink>
      <w:r w:rsidR="008449B9" w:rsidRPr="004E050D">
        <w:rPr>
          <w:rFonts w:asciiTheme="minorHAnsi" w:hAnsiTheme="minorHAnsi"/>
          <w:color w:val="auto"/>
        </w:rPr>
        <w:t xml:space="preserve"> for further details. </w:t>
      </w:r>
      <w:r w:rsidRPr="004E050D">
        <w:rPr>
          <w:rFonts w:asciiTheme="minorHAnsi" w:hAnsiTheme="minorHAnsi"/>
          <w:color w:val="auto"/>
        </w:rPr>
        <w:t xml:space="preserve"> </w:t>
      </w:r>
    </w:p>
    <w:p w:rsidR="008449B9" w:rsidRPr="00884F4B" w:rsidRDefault="008449B9" w:rsidP="00884F4B">
      <w:pPr>
        <w:pStyle w:val="Default"/>
        <w:jc w:val="both"/>
        <w:rPr>
          <w:rFonts w:asciiTheme="minorHAnsi" w:hAnsiTheme="minorHAnsi"/>
          <w:color w:val="auto"/>
          <w:sz w:val="28"/>
          <w:szCs w:val="28"/>
        </w:rPr>
      </w:pPr>
      <w:bookmarkStart w:id="0" w:name="_GoBack"/>
      <w:bookmarkEnd w:id="0"/>
    </w:p>
    <w:sectPr w:rsidR="008449B9" w:rsidRPr="00884F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4B" w:rsidRDefault="00884F4B" w:rsidP="00884F4B">
      <w:pPr>
        <w:spacing w:after="0" w:line="240" w:lineRule="auto"/>
      </w:pPr>
      <w:r>
        <w:separator/>
      </w:r>
    </w:p>
  </w:endnote>
  <w:endnote w:type="continuationSeparator" w:id="0">
    <w:p w:rsidR="00884F4B" w:rsidRDefault="00884F4B" w:rsidP="0088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4B" w:rsidRPr="00884F4B" w:rsidRDefault="00884F4B">
    <w:pPr>
      <w:pStyle w:val="Footer"/>
      <w:rPr>
        <w:sz w:val="20"/>
      </w:rPr>
    </w:pPr>
    <w:r w:rsidRPr="00884F4B">
      <w:rPr>
        <w:sz w:val="20"/>
      </w:rPr>
      <w:t xml:space="preserve">Author </w:t>
    </w:r>
    <w:r w:rsidRPr="00884F4B">
      <w:rPr>
        <w:sz w:val="20"/>
      </w:rPr>
      <w:tab/>
      <w:t>Business Manager</w:t>
    </w:r>
    <w:r w:rsidRPr="00884F4B">
      <w:rPr>
        <w:sz w:val="20"/>
      </w:rPr>
      <w:tab/>
      <w:t xml:space="preserve">Page </w:t>
    </w:r>
    <w:r w:rsidRPr="00884F4B">
      <w:rPr>
        <w:sz w:val="20"/>
      </w:rPr>
      <w:fldChar w:fldCharType="begin"/>
    </w:r>
    <w:r w:rsidRPr="00884F4B">
      <w:rPr>
        <w:sz w:val="20"/>
      </w:rPr>
      <w:instrText xml:space="preserve"> PAGE  \* Arabic  \* MERGEFORMAT </w:instrText>
    </w:r>
    <w:r w:rsidRPr="00884F4B">
      <w:rPr>
        <w:sz w:val="20"/>
      </w:rPr>
      <w:fldChar w:fldCharType="separate"/>
    </w:r>
    <w:r w:rsidR="004E050D">
      <w:rPr>
        <w:noProof/>
        <w:sz w:val="20"/>
      </w:rPr>
      <w:t>6</w:t>
    </w:r>
    <w:r w:rsidRPr="00884F4B">
      <w:rPr>
        <w:sz w:val="20"/>
      </w:rPr>
      <w:fldChar w:fldCharType="end"/>
    </w:r>
    <w:r w:rsidRPr="00884F4B">
      <w:rPr>
        <w:sz w:val="20"/>
      </w:rPr>
      <w:t xml:space="preserve"> of </w:t>
    </w:r>
    <w:r w:rsidRPr="00884F4B">
      <w:rPr>
        <w:sz w:val="20"/>
      </w:rPr>
      <w:fldChar w:fldCharType="begin"/>
    </w:r>
    <w:r w:rsidRPr="00884F4B">
      <w:rPr>
        <w:sz w:val="20"/>
      </w:rPr>
      <w:instrText xml:space="preserve"> NUMPAGES  \* Arabic  \* MERGEFORMAT </w:instrText>
    </w:r>
    <w:r w:rsidRPr="00884F4B">
      <w:rPr>
        <w:sz w:val="20"/>
      </w:rPr>
      <w:fldChar w:fldCharType="separate"/>
    </w:r>
    <w:r w:rsidR="004E050D">
      <w:rPr>
        <w:noProof/>
        <w:sz w:val="20"/>
      </w:rPr>
      <w:t>6</w:t>
    </w:r>
    <w:r w:rsidRPr="00884F4B">
      <w:rPr>
        <w:sz w:val="20"/>
      </w:rPr>
      <w:fldChar w:fldCharType="end"/>
    </w:r>
  </w:p>
  <w:p w:rsidR="00884F4B" w:rsidRPr="00884F4B" w:rsidRDefault="00884F4B">
    <w:pPr>
      <w:pStyle w:val="Footer"/>
      <w:rPr>
        <w:sz w:val="20"/>
      </w:rPr>
    </w:pPr>
    <w:r w:rsidRPr="00884F4B">
      <w:rPr>
        <w:sz w:val="20"/>
      </w:rPr>
      <w:t>Drafted</w:t>
    </w:r>
    <w:r w:rsidRPr="00884F4B">
      <w:rPr>
        <w:sz w:val="20"/>
      </w:rPr>
      <w:tab/>
      <w:t>July 2018</w:t>
    </w:r>
  </w:p>
  <w:p w:rsidR="00884F4B" w:rsidRPr="00884F4B" w:rsidRDefault="00884F4B">
    <w:pPr>
      <w:pStyle w:val="Footer"/>
      <w:rPr>
        <w:sz w:val="20"/>
      </w:rPr>
    </w:pPr>
    <w:r w:rsidRPr="00884F4B">
      <w:rPr>
        <w:sz w:val="20"/>
      </w:rPr>
      <w:t>Reviewed</w:t>
    </w:r>
    <w:r w:rsidRPr="00884F4B">
      <w:rPr>
        <w:sz w:val="20"/>
      </w:rPr>
      <w:tab/>
    </w:r>
  </w:p>
  <w:p w:rsidR="00884F4B" w:rsidRPr="00884F4B" w:rsidRDefault="00884F4B">
    <w:pPr>
      <w:pStyle w:val="Footer"/>
      <w:rPr>
        <w:sz w:val="20"/>
      </w:rPr>
    </w:pPr>
    <w:r w:rsidRPr="00884F4B">
      <w:rPr>
        <w:sz w:val="20"/>
      </w:rPr>
      <w:t>Next review due</w:t>
    </w:r>
    <w:r w:rsidRPr="00884F4B">
      <w:rPr>
        <w:sz w:val="20"/>
      </w:rPr>
      <w:tab/>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4B" w:rsidRDefault="00884F4B" w:rsidP="00884F4B">
      <w:pPr>
        <w:spacing w:after="0" w:line="240" w:lineRule="auto"/>
      </w:pPr>
      <w:r>
        <w:separator/>
      </w:r>
    </w:p>
  </w:footnote>
  <w:footnote w:type="continuationSeparator" w:id="0">
    <w:p w:rsidR="00884F4B" w:rsidRDefault="00884F4B" w:rsidP="00884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4B" w:rsidRPr="00884F4B" w:rsidRDefault="00884F4B" w:rsidP="00884F4B">
    <w:pPr>
      <w:pStyle w:val="Header"/>
      <w:jc w:val="center"/>
      <w:rPr>
        <w:b/>
        <w:sz w:val="28"/>
      </w:rPr>
    </w:pPr>
    <w:r w:rsidRPr="00884F4B">
      <w:rPr>
        <w:b/>
        <w:sz w:val="28"/>
      </w:rPr>
      <w:t>Sacriston Surgery</w:t>
    </w:r>
  </w:p>
  <w:p w:rsidR="00884F4B" w:rsidRPr="00884F4B" w:rsidRDefault="00884F4B" w:rsidP="00884F4B">
    <w:pPr>
      <w:pStyle w:val="Header"/>
      <w:jc w:val="center"/>
      <w:rPr>
        <w:b/>
        <w:sz w:val="28"/>
      </w:rPr>
    </w:pPr>
    <w:r w:rsidRPr="00884F4B">
      <w:rPr>
        <w:b/>
        <w:sz w:val="28"/>
      </w:rPr>
      <w:t>Fair Processing Notice For Patients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5CD"/>
    <w:multiLevelType w:val="hybridMultilevel"/>
    <w:tmpl w:val="6F46513E"/>
    <w:lvl w:ilvl="0" w:tplc="808E6B7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66E44"/>
    <w:multiLevelType w:val="hybridMultilevel"/>
    <w:tmpl w:val="016CFCEA"/>
    <w:lvl w:ilvl="0" w:tplc="808E6B7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20B5B"/>
    <w:multiLevelType w:val="hybridMultilevel"/>
    <w:tmpl w:val="AF46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2822BE"/>
    <w:multiLevelType w:val="hybridMultilevel"/>
    <w:tmpl w:val="27C06BFE"/>
    <w:lvl w:ilvl="0" w:tplc="808E6B7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F1132D"/>
    <w:multiLevelType w:val="hybridMultilevel"/>
    <w:tmpl w:val="D8BC2A6E"/>
    <w:lvl w:ilvl="0" w:tplc="808E6B7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116EC2"/>
    <w:multiLevelType w:val="hybridMultilevel"/>
    <w:tmpl w:val="B3B4730C"/>
    <w:lvl w:ilvl="0" w:tplc="808E6B70">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AE284C"/>
    <w:multiLevelType w:val="hybridMultilevel"/>
    <w:tmpl w:val="2E18B752"/>
    <w:lvl w:ilvl="0" w:tplc="808E6B70">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E600185"/>
    <w:multiLevelType w:val="hybridMultilevel"/>
    <w:tmpl w:val="E514BC80"/>
    <w:lvl w:ilvl="0" w:tplc="808E6B70">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D252F5D"/>
    <w:multiLevelType w:val="hybridMultilevel"/>
    <w:tmpl w:val="07604BE0"/>
    <w:lvl w:ilvl="0" w:tplc="808E6B7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280716"/>
    <w:multiLevelType w:val="hybridMultilevel"/>
    <w:tmpl w:val="20000D44"/>
    <w:lvl w:ilvl="0" w:tplc="808E6B7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
  </w:num>
  <w:num w:numId="5">
    <w:abstractNumId w:val="4"/>
  </w:num>
  <w:num w:numId="6">
    <w:abstractNumId w:val="9"/>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4B"/>
    <w:rsid w:val="004C1B80"/>
    <w:rsid w:val="004E050D"/>
    <w:rsid w:val="008449B9"/>
    <w:rsid w:val="00884F4B"/>
    <w:rsid w:val="00B04E29"/>
    <w:rsid w:val="00E4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F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4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F4B"/>
  </w:style>
  <w:style w:type="paragraph" w:styleId="Footer">
    <w:name w:val="footer"/>
    <w:basedOn w:val="Normal"/>
    <w:link w:val="FooterChar"/>
    <w:uiPriority w:val="99"/>
    <w:unhideWhenUsed/>
    <w:rsid w:val="00884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F4B"/>
  </w:style>
  <w:style w:type="character" w:styleId="Hyperlink">
    <w:name w:val="Hyperlink"/>
    <w:basedOn w:val="DefaultParagraphFont"/>
    <w:uiPriority w:val="99"/>
    <w:unhideWhenUsed/>
    <w:rsid w:val="00844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F4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4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F4B"/>
  </w:style>
  <w:style w:type="paragraph" w:styleId="Footer">
    <w:name w:val="footer"/>
    <w:basedOn w:val="Normal"/>
    <w:link w:val="FooterChar"/>
    <w:uiPriority w:val="99"/>
    <w:unhideWhenUsed/>
    <w:rsid w:val="00884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F4B"/>
  </w:style>
  <w:style w:type="character" w:styleId="Hyperlink">
    <w:name w:val="Hyperlink"/>
    <w:basedOn w:val="DefaultParagraphFont"/>
    <w:uiPriority w:val="99"/>
    <w:unhideWhenUsed/>
    <w:rsid w:val="00844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Bell</dc:creator>
  <cp:lastModifiedBy>Martin Bell</cp:lastModifiedBy>
  <cp:revision>2</cp:revision>
  <dcterms:created xsi:type="dcterms:W3CDTF">2018-07-30T10:14:00Z</dcterms:created>
  <dcterms:modified xsi:type="dcterms:W3CDTF">2018-07-30T10:47:00Z</dcterms:modified>
</cp:coreProperties>
</file>